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single" w:color="ECECEC" w:sz="6" w:space="3"/>
          <w:right w:val="none" w:color="auto" w:sz="0" w:space="0"/>
        </w:pBdr>
        <w:shd w:val="clear" w:fill="FFFFFF"/>
        <w:spacing w:before="0" w:beforeAutospacing="0" w:after="0" w:afterAutospacing="0" w:line="390" w:lineRule="atLeast"/>
        <w:ind w:left="0" w:right="0" w:firstLine="0"/>
        <w:jc w:val="center"/>
        <w:rPr>
          <w:rFonts w:ascii="微软雅黑" w:hAnsi="微软雅黑" w:eastAsia="微软雅黑" w:cs="微软雅黑"/>
          <w:i w:val="0"/>
          <w:caps w:val="0"/>
          <w:color w:val="0C59A9"/>
          <w:spacing w:val="0"/>
          <w:sz w:val="33"/>
          <w:szCs w:val="33"/>
        </w:rPr>
      </w:pPr>
      <w:r>
        <w:rPr>
          <w:rFonts w:hint="eastAsia" w:ascii="微软雅黑" w:hAnsi="微软雅黑" w:eastAsia="微软雅黑" w:cs="微软雅黑"/>
          <w:i w:val="0"/>
          <w:caps w:val="0"/>
          <w:color w:val="0C59A9"/>
          <w:spacing w:val="0"/>
          <w:sz w:val="33"/>
          <w:szCs w:val="33"/>
          <w:bdr w:val="none" w:color="auto" w:sz="0" w:space="0"/>
          <w:shd w:val="clear" w:fill="FFFFFF"/>
        </w:rPr>
        <w:t>2019全国大学生网络安全邀请赛暨第五届上海市大学生网络安全大赛的报名通知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10" w:afterAutospacing="0" w:line="24" w:lineRule="atLeast"/>
        <w:ind w:left="0" w:right="0"/>
        <w:jc w:val="left"/>
        <w:rPr>
          <w:rFonts w:hint="default" w:ascii="Tahoma" w:hAnsi="Tahoma" w:eastAsia="Tahoma" w:cs="Tahoma"/>
          <w:color w:val="333333"/>
          <w:sz w:val="21"/>
          <w:szCs w:val="21"/>
        </w:rPr>
      </w:pPr>
      <w:bookmarkStart w:id="1" w:name="_GoBack"/>
      <w:bookmarkEnd w:id="1"/>
      <w:r>
        <w:rPr>
          <w:rFonts w:ascii="微软雅黑" w:hAnsi="微软雅黑" w:eastAsia="微软雅黑" w:cs="微软雅黑"/>
          <w:i w:val="0"/>
          <w:caps w:val="0"/>
          <w:color w:val="000000"/>
          <w:spacing w:val="0"/>
          <w:sz w:val="21"/>
          <w:szCs w:val="21"/>
          <w:bdr w:val="none" w:color="auto" w:sz="0" w:space="0"/>
          <w:shd w:val="clear" w:fill="FFFFFF"/>
        </w:rPr>
        <w:t>      为认真学习贯彻习近平总书记在网络安全和信息化工作座谈会上的重要讲话精神，发挥网络安全防护对信息化发展的保障作用，宣传普及网络安全知识，提高大学生网络安全防护意识和技能，增强大学生实践能力和创新精神，探索网络安全人才培育新模式，不断提升网络安全人才培养质量，由上海市教育委员会主办的</w:t>
      </w:r>
      <w:r>
        <w:rPr>
          <w:rFonts w:hint="eastAsia" w:ascii="微软雅黑" w:hAnsi="微软雅黑" w:eastAsia="微软雅黑" w:cs="微软雅黑"/>
          <w:i w:val="0"/>
          <w:caps w:val="0"/>
          <w:color w:val="000000"/>
          <w:spacing w:val="0"/>
          <w:sz w:val="21"/>
          <w:szCs w:val="21"/>
          <w:bdr w:val="none" w:color="auto" w:sz="0" w:space="0"/>
          <w:shd w:val="clear" w:fill="FFFFFF"/>
        </w:rPr>
        <w:t>2019年全国大学生网络安全邀请赛暨第五届上海市大学生网络安全大赛将于2019年11月在东华大学举办。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4" w:lineRule="atLeast"/>
        <w:ind w:left="0" w:right="0"/>
        <w:rPr>
          <w:rFonts w:hint="default" w:ascii="Tahoma" w:hAnsi="Tahoma" w:eastAsia="Tahoma" w:cs="Tahoma"/>
          <w:color w:val="333333"/>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24" w:lineRule="atLeast"/>
        <w:ind w:left="0" w:right="0" w:firstLine="482"/>
        <w:rPr>
          <w:rFonts w:hint="default" w:ascii="Tahoma" w:hAnsi="Tahoma" w:eastAsia="Tahoma" w:cs="Tahoma"/>
          <w:color w:val="333333"/>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rPr>
        <w:t>现将大赛有关事项通知如下：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24" w:lineRule="atLeast"/>
        <w:ind w:left="0" w:right="0" w:firstLine="482"/>
        <w:rPr>
          <w:rFonts w:hint="default" w:ascii="Tahoma" w:hAnsi="Tahoma" w:eastAsia="Tahoma" w:cs="Tahoma"/>
          <w:color w:val="333333"/>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rPr>
        <w:t>一、组织机构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24" w:lineRule="atLeast"/>
        <w:ind w:left="0" w:right="0" w:firstLine="482"/>
        <w:rPr>
          <w:rFonts w:hint="default" w:ascii="Tahoma" w:hAnsi="Tahoma" w:eastAsia="Tahoma" w:cs="Tahoma"/>
          <w:color w:val="333333"/>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rPr>
        <w:t>主办单位：上海市教育委员会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24" w:lineRule="atLeast"/>
        <w:ind w:left="0" w:right="0" w:firstLine="482"/>
        <w:rPr>
          <w:rFonts w:hint="default" w:ascii="Tahoma" w:hAnsi="Tahoma" w:eastAsia="Tahoma" w:cs="Tahoma"/>
          <w:color w:val="333333"/>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rPr>
        <w:t>承办单位：东华大学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24" w:lineRule="atLeast"/>
        <w:ind w:left="0" w:right="0" w:firstLine="482"/>
        <w:rPr>
          <w:rFonts w:hint="default" w:ascii="Tahoma" w:hAnsi="Tahoma" w:eastAsia="Tahoma" w:cs="Tahoma"/>
          <w:color w:val="333333"/>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rPr>
        <w:t>支持单位：上海市信息网络安全管理协会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24" w:lineRule="atLeast"/>
        <w:ind w:left="0" w:right="0" w:firstLine="482"/>
        <w:rPr>
          <w:rFonts w:hint="default" w:ascii="Tahoma" w:hAnsi="Tahoma" w:eastAsia="Tahoma" w:cs="Tahoma"/>
          <w:color w:val="333333"/>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rPr>
        <w:t>协办单位：北京永信至诚科技股份有限公司、安全+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24" w:lineRule="atLeast"/>
        <w:ind w:left="0" w:right="0" w:firstLine="482"/>
        <w:rPr>
          <w:rFonts w:hint="default" w:ascii="Tahoma" w:hAnsi="Tahoma" w:eastAsia="Tahoma" w:cs="Tahoma"/>
          <w:color w:val="333333"/>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rPr>
        <w:t>赞助单位：上海揆安网络科技有限公司、上海帆一尚行科技有限公司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24" w:lineRule="atLeast"/>
        <w:ind w:left="0" w:right="0" w:firstLine="482"/>
        <w:rPr>
          <w:rFonts w:hint="default" w:ascii="Tahoma" w:hAnsi="Tahoma" w:eastAsia="Tahoma" w:cs="Tahoma"/>
          <w:color w:val="333333"/>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rPr>
        <w:t>媒体宣传：安全牛、安全客、安全脉搏、嘶吼、极客网、铁匠运维网、C114、安全时代、东方安全、渗透云笔记、瑞安全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24" w:lineRule="atLeast"/>
        <w:ind w:left="0" w:right="0"/>
        <w:rPr>
          <w:rFonts w:hint="default" w:ascii="Tahoma" w:hAnsi="Tahoma" w:eastAsia="Tahoma" w:cs="Tahoma"/>
          <w:color w:val="333333"/>
          <w:sz w:val="21"/>
          <w:szCs w:val="21"/>
        </w:rPr>
      </w:pPr>
      <w:r>
        <w:rPr>
          <w:rFonts w:hint="default" w:ascii="Tahoma" w:hAnsi="Tahoma" w:eastAsia="Tahoma" w:cs="Tahoma"/>
          <w:i w:val="0"/>
          <w:caps w:val="0"/>
          <w:color w:val="000000"/>
          <w:spacing w:val="0"/>
          <w:sz w:val="21"/>
          <w:szCs w:val="21"/>
          <w:bdr w:val="none" w:color="auto" w:sz="0" w:space="0"/>
          <w:shd w:val="clear" w:fill="FFFFFF"/>
        </w:rPr>
        <w:t>       </w:t>
      </w:r>
      <w:r>
        <w:rPr>
          <w:rFonts w:hint="eastAsia" w:ascii="微软雅黑" w:hAnsi="微软雅黑" w:eastAsia="微软雅黑" w:cs="微软雅黑"/>
          <w:i w:val="0"/>
          <w:caps w:val="0"/>
          <w:color w:val="000000"/>
          <w:spacing w:val="0"/>
          <w:sz w:val="21"/>
          <w:szCs w:val="21"/>
          <w:bdr w:val="none" w:color="auto" w:sz="0" w:space="0"/>
          <w:shd w:val="clear" w:fill="FFFFFF"/>
        </w:rPr>
        <w:t> 二、参赛对象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24" w:lineRule="atLeast"/>
        <w:ind w:left="0" w:right="0"/>
        <w:rPr>
          <w:rFonts w:hint="default" w:ascii="Tahoma" w:hAnsi="Tahoma" w:eastAsia="Tahoma" w:cs="Tahoma"/>
          <w:color w:val="333333"/>
          <w:sz w:val="21"/>
          <w:szCs w:val="21"/>
        </w:rPr>
      </w:pPr>
      <w:r>
        <w:rPr>
          <w:rFonts w:hint="default" w:ascii="Tahoma" w:hAnsi="Tahoma" w:eastAsia="Tahoma" w:cs="Tahoma"/>
          <w:i w:val="0"/>
          <w:caps w:val="0"/>
          <w:color w:val="000000"/>
          <w:spacing w:val="0"/>
          <w:sz w:val="21"/>
          <w:szCs w:val="21"/>
          <w:bdr w:val="none" w:color="auto" w:sz="0" w:space="0"/>
          <w:shd w:val="clear" w:fill="FFFFFF"/>
        </w:rPr>
        <w:t>       </w:t>
      </w:r>
      <w:r>
        <w:rPr>
          <w:rFonts w:hint="eastAsia" w:ascii="微软雅黑" w:hAnsi="微软雅黑" w:eastAsia="微软雅黑" w:cs="微软雅黑"/>
          <w:i w:val="0"/>
          <w:caps w:val="0"/>
          <w:color w:val="000000"/>
          <w:spacing w:val="0"/>
          <w:sz w:val="21"/>
          <w:szCs w:val="21"/>
          <w:bdr w:val="none" w:color="auto" w:sz="0" w:space="0"/>
          <w:shd w:val="clear" w:fill="FFFFFF"/>
        </w:rPr>
        <w:t>本次大赛主要面向上海市高校，同时邀请国内其它地区高校，以学校为单位组队参赛。各高校选拔本校全日制在校学生组成参赛团队，其中网络攻防赛初赛每个学校可报多支队伍，每支队伍限3名学生（含队长1人）；软件作品赛每校作品数不限。各参赛队伍或作品最多允许2名指导教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24" w:lineRule="atLeast"/>
        <w:ind w:left="0" w:right="0" w:firstLine="482"/>
        <w:rPr>
          <w:rFonts w:hint="default" w:ascii="Tahoma" w:hAnsi="Tahoma" w:eastAsia="Tahoma" w:cs="Tahoma"/>
          <w:color w:val="333333"/>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rPr>
        <w:t>三、赛程安排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24" w:lineRule="atLeast"/>
        <w:ind w:left="0" w:right="0" w:firstLine="482"/>
        <w:rPr>
          <w:rFonts w:hint="default" w:ascii="Tahoma" w:hAnsi="Tahoma" w:eastAsia="Tahoma" w:cs="Tahoma"/>
          <w:color w:val="333333"/>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rPr>
        <w:t>（一）报名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24" w:lineRule="atLeast"/>
        <w:ind w:left="0" w:right="0" w:firstLine="482"/>
        <w:rPr>
          <w:rFonts w:hint="default" w:ascii="Tahoma" w:hAnsi="Tahoma" w:eastAsia="Tahoma" w:cs="Tahoma"/>
          <w:color w:val="333333"/>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rPr>
        <w:t>1、各高校参赛团队首先加入大赛QQ官群（515383635）下载报名表，关注公众号（上海市大学生网络安全大赛），并将报名表填写完成后发送至邮箱：shwas@qq.com，报名截止时间：2019年10月28日。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24" w:lineRule="atLeast"/>
        <w:ind w:left="0" w:right="0" w:firstLine="482"/>
        <w:rPr>
          <w:rFonts w:hint="default" w:ascii="Tahoma" w:hAnsi="Tahoma" w:eastAsia="Tahoma" w:cs="Tahoma"/>
          <w:color w:val="333333"/>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rPr>
        <w:t>参加信息安全作品赛的高校须在报名的同时将软件作品、相关文档进行网上提交。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24" w:lineRule="atLeast"/>
        <w:ind w:left="0" w:right="0" w:firstLine="482"/>
        <w:rPr>
          <w:rFonts w:hint="default" w:ascii="Tahoma" w:hAnsi="Tahoma" w:eastAsia="Tahoma" w:cs="Tahoma"/>
          <w:color w:val="333333"/>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rPr>
        <w:t>2、组委会确认各参赛队资格，并在大赛官方QQ群和公众号公布。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24" w:lineRule="atLeast"/>
        <w:ind w:left="0" w:right="0" w:firstLine="482"/>
        <w:rPr>
          <w:rFonts w:hint="default" w:ascii="Tahoma" w:hAnsi="Tahoma" w:eastAsia="Tahoma" w:cs="Tahoma"/>
          <w:color w:val="333333"/>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rPr>
        <w:t>（二）预赛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24" w:lineRule="atLeast"/>
        <w:ind w:left="0" w:right="0" w:firstLine="482"/>
        <w:rPr>
          <w:rFonts w:hint="default" w:ascii="Tahoma" w:hAnsi="Tahoma" w:eastAsia="Tahoma" w:cs="Tahoma"/>
          <w:color w:val="333333"/>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rPr>
        <w:t>1、网络攻防赛预赛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24" w:lineRule="atLeast"/>
        <w:ind w:left="0" w:right="0" w:firstLine="482"/>
        <w:rPr>
          <w:rFonts w:hint="default" w:ascii="Tahoma" w:hAnsi="Tahoma" w:eastAsia="Tahoma" w:cs="Tahoma"/>
          <w:color w:val="333333"/>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rPr>
        <w:t>预赛时间为11月2日09:00至21:00 。网络攻防赛初赛为线上CTF解题比赛。各高校参赛队使用注册手机号登录指定平台（QQ群另行通知）进行网络预赛。赛题类型为密码学、Web安全、逆向分析、二进制漏洞挖掘、综合杂项等。网络攻防赛根据预赛成绩由高至低产生30支决赛队伍，其中上海高校13支队伍，外省市17支队伍（注：外省市高校每校最多只允许一支出线队伍参加决赛），初赛成绩不带入决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24" w:lineRule="atLeast"/>
        <w:ind w:left="0" w:right="0" w:firstLine="482"/>
        <w:rPr>
          <w:rFonts w:hint="default" w:ascii="Tahoma" w:hAnsi="Tahoma" w:eastAsia="Tahoma" w:cs="Tahoma"/>
          <w:color w:val="333333"/>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rPr>
        <w:t>2、信息安全作品赛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24" w:lineRule="atLeast"/>
        <w:ind w:left="0" w:right="0" w:firstLine="482"/>
        <w:rPr>
          <w:rFonts w:hint="default" w:ascii="Tahoma" w:hAnsi="Tahoma" w:eastAsia="Tahoma" w:cs="Tahoma"/>
          <w:color w:val="333333"/>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rPr>
        <w:t>参赛作品的内容以信息安全技术与应用设计为主要内容，选题范围定为系统安全、应用安全（内容安全）、网络安全、数据安全和安全检测五大类，参赛作品形式可以是软件、硬件等。参赛队自主命题，自主设计，已经参加过其它赛事并获奖的作品不得重复参赛。符合要求的作品自动进入初赛，由专家根据作品原创性与创新性、作品完成度、性能、商业价值和文档规范性等指标进行评审确定决赛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24" w:lineRule="atLeast"/>
        <w:ind w:left="0" w:right="0" w:firstLine="482"/>
        <w:rPr>
          <w:rFonts w:hint="default" w:ascii="Tahoma" w:hAnsi="Tahoma" w:eastAsia="Tahoma" w:cs="Tahoma"/>
          <w:color w:val="333333"/>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rPr>
        <w:t>（三）决赛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24" w:lineRule="atLeast"/>
        <w:ind w:left="0" w:right="0" w:firstLine="482"/>
        <w:rPr>
          <w:rFonts w:hint="default" w:ascii="Tahoma" w:hAnsi="Tahoma" w:eastAsia="Tahoma" w:cs="Tahoma"/>
          <w:color w:val="333333"/>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rPr>
        <w:t>决赛名单将于11月8日前在公众号、官方QQ群等公布，决赛时间为11月16日9：00至15：00。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24" w:lineRule="atLeast"/>
        <w:ind w:left="0" w:right="0" w:firstLine="482"/>
        <w:rPr>
          <w:rFonts w:hint="default" w:ascii="Tahoma" w:hAnsi="Tahoma" w:eastAsia="Tahoma" w:cs="Tahoma"/>
          <w:color w:val="333333"/>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rPr>
        <w:t>网络攻防赛决赛采取现场攻防对抗赛（AWD）形式进行，提高选手攻防兼备的实战技术。比赛积分采用零和机制，参赛战队可通过“攻克”和“维护”关键信息基础设施的典型漏洞以获取积分，通过修补自身服务漏洞和进行有效防御来避免丢分，最终以得分直接分出胜负。在激烈的攻防博弈中，全面考核参赛队伍漏洞发现、漏洞挖掘、漏洞修复应急响应以及即时策略的综合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24" w:lineRule="atLeast"/>
        <w:ind w:left="0" w:right="0" w:firstLine="482"/>
        <w:rPr>
          <w:rFonts w:hint="default" w:ascii="Tahoma" w:hAnsi="Tahoma" w:eastAsia="Tahoma" w:cs="Tahoma"/>
          <w:color w:val="333333"/>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rPr>
        <w:t>信息安全作品赛决赛由参赛项目现场进行演示和汇报，专家进行现场打分。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24" w:lineRule="atLeast"/>
        <w:ind w:left="0" w:right="0" w:firstLine="482"/>
        <w:rPr>
          <w:rFonts w:hint="default" w:ascii="Tahoma" w:hAnsi="Tahoma" w:eastAsia="Tahoma" w:cs="Tahoma"/>
          <w:color w:val="333333"/>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rPr>
        <w:t>决赛的报到时间及比赛地点等内容通过公众号或官方QQ群发布并通知有关参赛队伍。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24" w:lineRule="atLeast"/>
        <w:ind w:left="0" w:right="0" w:firstLine="482"/>
        <w:rPr>
          <w:rFonts w:hint="default" w:ascii="Tahoma" w:hAnsi="Tahoma" w:eastAsia="Tahoma" w:cs="Tahoma"/>
          <w:color w:val="333333"/>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rPr>
        <w:t>四、奖项设置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24" w:lineRule="atLeast"/>
        <w:ind w:left="0" w:right="0" w:firstLine="482"/>
        <w:rPr>
          <w:rFonts w:hint="default" w:ascii="Tahoma" w:hAnsi="Tahoma" w:eastAsia="Tahoma" w:cs="Tahoma"/>
          <w:color w:val="333333"/>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rPr>
        <w:t>1、网络攻防赛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24" w:lineRule="atLeast"/>
        <w:ind w:left="0" w:right="0" w:firstLine="482"/>
        <w:rPr>
          <w:rFonts w:hint="default" w:ascii="Tahoma" w:hAnsi="Tahoma" w:eastAsia="Tahoma" w:cs="Tahoma"/>
          <w:color w:val="333333"/>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rPr>
        <w:t>全国邀请赛：所有决赛高校统一排名，特等奖1名，一等奖4名，二等奖9名，三等奖16名。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24" w:lineRule="atLeast"/>
        <w:ind w:left="0" w:right="0" w:firstLine="482"/>
        <w:rPr>
          <w:rFonts w:hint="default" w:ascii="Tahoma" w:hAnsi="Tahoma" w:eastAsia="Tahoma" w:cs="Tahoma"/>
          <w:color w:val="333333"/>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rPr>
        <w:t>上海赛：上海市高校单独排名，特等奖1名，一等奖2名，二等奖4名，三等奖6名。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24" w:lineRule="atLeast"/>
        <w:ind w:left="0" w:right="0" w:firstLine="482"/>
        <w:rPr>
          <w:rFonts w:hint="default" w:ascii="Tahoma" w:hAnsi="Tahoma" w:eastAsia="Tahoma" w:cs="Tahoma"/>
          <w:color w:val="333333"/>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rPr>
        <w:t>2、软件作品赛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24" w:lineRule="atLeast"/>
        <w:ind w:left="0" w:right="0" w:firstLine="482"/>
        <w:rPr>
          <w:rFonts w:hint="default" w:ascii="Tahoma" w:hAnsi="Tahoma" w:eastAsia="Tahoma" w:cs="Tahoma"/>
          <w:color w:val="333333"/>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rPr>
        <w:t>特等奖1名，一等奖（10%），二等奖（15%），三等奖（25%）。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24" w:lineRule="atLeast"/>
        <w:ind w:left="0" w:right="0" w:firstLine="482"/>
        <w:rPr>
          <w:rFonts w:hint="default" w:ascii="Tahoma" w:hAnsi="Tahoma" w:eastAsia="Tahoma" w:cs="Tahoma"/>
          <w:color w:val="333333"/>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rPr>
        <w:t>比赛结束后，举行颁奖仪式，为获奖团队和个人颁发获奖证书及奖金（或奖品）。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24" w:lineRule="atLeast"/>
        <w:ind w:left="0" w:right="0" w:firstLine="482"/>
        <w:rPr>
          <w:rFonts w:hint="default" w:ascii="Tahoma" w:hAnsi="Tahoma" w:eastAsia="Tahoma" w:cs="Tahoma"/>
          <w:color w:val="333333"/>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rPr>
        <w:t>五、联系方式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24" w:lineRule="atLeast"/>
        <w:ind w:left="0" w:right="0" w:firstLine="482"/>
        <w:rPr>
          <w:rFonts w:hint="default" w:ascii="Tahoma" w:hAnsi="Tahoma" w:eastAsia="Tahoma" w:cs="Tahoma"/>
          <w:color w:val="333333"/>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rPr>
        <w:t>1.邮箱：shwas@qq.com    QQ群：515383635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24" w:lineRule="atLeast"/>
        <w:ind w:left="0" w:right="0" w:firstLine="482"/>
        <w:rPr>
          <w:rFonts w:hint="default" w:ascii="Tahoma" w:hAnsi="Tahoma" w:eastAsia="Tahoma" w:cs="Tahoma"/>
          <w:color w:val="333333"/>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rPr>
        <w:t>公众号：上海市大学生网络安全大赛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24" w:lineRule="atLeast"/>
        <w:ind w:left="0" w:right="0" w:firstLine="482"/>
        <w:rPr>
          <w:rFonts w:hint="default" w:ascii="Tahoma" w:hAnsi="Tahoma" w:eastAsia="Tahoma" w:cs="Tahoma"/>
          <w:color w:val="333333"/>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rPr>
        <w:t>2.联系电话：021-67792285（赵老师）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24" w:lineRule="atLeast"/>
        <w:ind w:left="0" w:right="0" w:firstLine="482"/>
        <w:rPr>
          <w:rFonts w:hint="default" w:ascii="Tahoma" w:hAnsi="Tahoma" w:eastAsia="Tahoma" w:cs="Tahoma"/>
          <w:color w:val="333333"/>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rPr>
        <w:t>六、本校学生报名须知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24" w:lineRule="atLeast"/>
        <w:ind w:left="0" w:right="0" w:firstLine="482"/>
        <w:rPr>
          <w:rFonts w:hint="default" w:ascii="Tahoma" w:hAnsi="Tahoma" w:eastAsia="Tahoma" w:cs="Tahoma"/>
          <w:color w:val="333333"/>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rPr>
        <w:t>凡本校学生报名，可联系微信号wxid_57rzt5xx8oir22，申请在计算机学院实验室参加攻防专项训练，或直接申请加入微信群“CTF竞赛群”。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24" w:lineRule="atLeast"/>
        <w:ind w:left="0" w:right="0"/>
        <w:jc w:val="center"/>
        <w:rPr>
          <w:rFonts w:hint="default" w:ascii="Tahoma" w:hAnsi="Tahoma" w:eastAsia="Tahoma" w:cs="Tahoma"/>
          <w:color w:val="333333"/>
          <w:sz w:val="21"/>
          <w:szCs w:val="21"/>
        </w:rPr>
      </w:pPr>
      <w:r>
        <w:rPr>
          <w:rFonts w:hint="default" w:ascii="Tahoma" w:hAnsi="Tahoma" w:eastAsia="Tahoma" w:cs="Tahoma"/>
          <w:i w:val="0"/>
          <w:caps w:val="0"/>
          <w:color w:val="333333"/>
          <w:spacing w:val="0"/>
          <w:sz w:val="21"/>
          <w:szCs w:val="21"/>
          <w:bdr w:val="none" w:color="auto" w:sz="0" w:space="0"/>
          <w:shd w:val="clear" w:fill="FFFFFF"/>
        </w:rPr>
        <w:t>       </w:t>
      </w:r>
      <w:r>
        <w:rPr>
          <w:rFonts w:hint="default" w:ascii="Tahoma" w:hAnsi="Tahoma" w:eastAsia="Tahoma" w:cs="Tahoma"/>
          <w:i w:val="0"/>
          <w:caps w:val="0"/>
          <w:color w:val="333333"/>
          <w:spacing w:val="0"/>
          <w:sz w:val="21"/>
          <w:szCs w:val="21"/>
          <w:bdr w:val="none" w:color="auto" w:sz="0" w:space="0"/>
          <w:shd w:val="clear" w:fill="FFFFFF"/>
        </w:rPr>
        <w:drawing>
          <wp:inline distT="0" distB="0" distL="114300" distR="114300">
            <wp:extent cx="1314450" cy="1314450"/>
            <wp:effectExtent l="0" t="0" r="0" b="0"/>
            <wp:docPr id="18" name="图片 1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7" descr="IMG_256"/>
                    <pic:cNvPicPr>
                      <a:picLocks noChangeAspect="1"/>
                    </pic:cNvPicPr>
                  </pic:nvPicPr>
                  <pic:blipFill>
                    <a:blip r:embed="rId4"/>
                    <a:stretch>
                      <a:fillRect/>
                    </a:stretch>
                  </pic:blipFill>
                  <pic:spPr>
                    <a:xfrm>
                      <a:off x="0" y="0"/>
                      <a:ext cx="1314450" cy="1314450"/>
                    </a:xfrm>
                    <a:prstGeom prst="rect">
                      <a:avLst/>
                    </a:prstGeom>
                    <a:noFill/>
                    <a:ln w="9525">
                      <a:noFill/>
                    </a:ln>
                  </pic:spPr>
                </pic:pic>
              </a:graphicData>
            </a:graphic>
          </wp:inline>
        </w:drawing>
      </w:r>
      <w:r>
        <w:rPr>
          <w:rFonts w:hint="default" w:ascii="Tahoma" w:hAnsi="Tahoma" w:eastAsia="Tahoma" w:cs="Tahoma"/>
          <w:i w:val="0"/>
          <w:caps w:val="0"/>
          <w:color w:val="333333"/>
          <w:spacing w:val="0"/>
          <w:sz w:val="21"/>
          <w:szCs w:val="21"/>
          <w:bdr w:val="none" w:color="auto" w:sz="0" w:space="0"/>
          <w:shd w:val="clear" w:fill="FFFFFF"/>
        </w:rPr>
        <w:drawing>
          <wp:inline distT="0" distB="0" distL="114300" distR="114300">
            <wp:extent cx="1200150" cy="1190625"/>
            <wp:effectExtent l="0" t="0" r="0" b="9525"/>
            <wp:docPr id="17" name="图片 18"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8" descr="IMG_257"/>
                    <pic:cNvPicPr>
                      <a:picLocks noChangeAspect="1"/>
                    </pic:cNvPicPr>
                  </pic:nvPicPr>
                  <pic:blipFill>
                    <a:blip r:embed="rId5"/>
                    <a:stretch>
                      <a:fillRect/>
                    </a:stretch>
                  </pic:blipFill>
                  <pic:spPr>
                    <a:xfrm>
                      <a:off x="0" y="0"/>
                      <a:ext cx="1200150" cy="119062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24" w:lineRule="atLeast"/>
        <w:ind w:left="0" w:right="0"/>
        <w:jc w:val="left"/>
        <w:rPr>
          <w:rFonts w:hint="default" w:ascii="Tahoma" w:hAnsi="Tahoma" w:eastAsia="Tahoma" w:cs="Tahoma"/>
          <w:color w:val="333333"/>
          <w:sz w:val="21"/>
          <w:szCs w:val="21"/>
        </w:rPr>
      </w:pPr>
      <w:r>
        <w:rPr>
          <w:rFonts w:hint="eastAsia" w:ascii="微软雅黑" w:hAnsi="微软雅黑" w:eastAsia="微软雅黑" w:cs="微软雅黑"/>
          <w:i w:val="0"/>
          <w:caps w:val="0"/>
          <w:color w:val="333333"/>
          <w:spacing w:val="0"/>
          <w:sz w:val="25"/>
          <w:szCs w:val="25"/>
          <w:bdr w:val="none" w:color="auto" w:sz="0" w:space="0"/>
          <w:shd w:val="clear" w:fill="FFFFFF"/>
        </w:rPr>
        <w:t>       </w:t>
      </w:r>
      <w:r>
        <w:rPr>
          <w:rFonts w:hint="eastAsia" w:ascii="微软雅黑" w:hAnsi="微软雅黑" w:eastAsia="微软雅黑" w:cs="微软雅黑"/>
          <w:i w:val="0"/>
          <w:caps w:val="0"/>
          <w:color w:val="333333"/>
          <w:spacing w:val="0"/>
          <w:sz w:val="25"/>
          <w:szCs w:val="25"/>
          <w:bdr w:val="none" w:color="auto" w:sz="0" w:space="0"/>
          <w:shd w:val="clear" w:fill="FFFFFF"/>
          <w:lang w:val="en-US" w:eastAsia="zh-CN"/>
        </w:rPr>
        <w:t xml:space="preserve">                   </w:t>
      </w:r>
      <w:r>
        <w:rPr>
          <w:rFonts w:hint="eastAsia" w:ascii="微软雅黑" w:hAnsi="微软雅黑" w:eastAsia="微软雅黑" w:cs="微软雅黑"/>
          <w:i w:val="0"/>
          <w:caps w:val="0"/>
          <w:color w:val="333333"/>
          <w:spacing w:val="0"/>
          <w:sz w:val="21"/>
          <w:szCs w:val="21"/>
          <w:bdr w:val="none" w:color="auto" w:sz="0" w:space="0"/>
          <w:shd w:val="clear" w:fill="FFFFFF"/>
        </w:rPr>
        <w:t>公众号</w:t>
      </w:r>
      <w:r>
        <w:rPr>
          <w:rFonts w:hint="eastAsia" w:ascii="微软雅黑" w:hAnsi="微软雅黑" w:eastAsia="微软雅黑" w:cs="微软雅黑"/>
          <w:i w:val="0"/>
          <w:caps w:val="0"/>
          <w:color w:val="333333"/>
          <w:spacing w:val="0"/>
          <w:sz w:val="25"/>
          <w:szCs w:val="25"/>
          <w:bdr w:val="none" w:color="auto" w:sz="0" w:space="0"/>
          <w:shd w:val="clear" w:fill="FFFFFF"/>
        </w:rPr>
        <w:t>                   </w:t>
      </w:r>
      <w:r>
        <w:rPr>
          <w:rFonts w:hint="eastAsia" w:ascii="微软雅黑" w:hAnsi="微软雅黑" w:eastAsia="微软雅黑" w:cs="微软雅黑"/>
          <w:i w:val="0"/>
          <w:caps w:val="0"/>
          <w:color w:val="333333"/>
          <w:spacing w:val="0"/>
          <w:sz w:val="21"/>
          <w:szCs w:val="21"/>
          <w:bdr w:val="none" w:color="auto" w:sz="0" w:space="0"/>
          <w:shd w:val="clear" w:fill="FFFFFF"/>
        </w:rPr>
        <w:t>QQ官群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2" w:lineRule="atLeast"/>
        <w:ind w:left="0" w:right="0"/>
        <w:jc w:val="right"/>
        <w:rPr>
          <w:rFonts w:hint="default" w:ascii="Tahoma" w:hAnsi="Tahoma" w:eastAsia="Tahoma" w:cs="Tahoma"/>
          <w:color w:val="333333"/>
          <w:sz w:val="21"/>
          <w:szCs w:val="21"/>
        </w:rPr>
      </w:pPr>
      <w:bookmarkStart w:id="0" w:name="_GoBack"/>
      <w:bookmarkEnd w:id="0"/>
      <w:r>
        <w:rPr>
          <w:rFonts w:hint="eastAsia" w:ascii="微软雅黑" w:hAnsi="微软雅黑" w:eastAsia="微软雅黑" w:cs="微软雅黑"/>
          <w:i w:val="0"/>
          <w:caps w:val="0"/>
          <w:color w:val="000000"/>
          <w:spacing w:val="0"/>
          <w:sz w:val="21"/>
          <w:szCs w:val="21"/>
          <w:bdr w:val="none" w:color="auto" w:sz="0" w:space="0"/>
          <w:shd w:val="clear" w:fill="FFFFFF"/>
        </w:rPr>
        <w:t>教务处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2" w:lineRule="atLeast"/>
        <w:ind w:left="0" w:right="0"/>
        <w:jc w:val="right"/>
        <w:rPr>
          <w:rFonts w:hint="default" w:ascii="Tahoma" w:hAnsi="Tahoma" w:eastAsia="Tahoma" w:cs="Tahoma"/>
          <w:color w:val="333333"/>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rPr>
        <w:t>计算机科学与技术学院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2" w:lineRule="atLeast"/>
        <w:ind w:left="0" w:right="0"/>
        <w:jc w:val="right"/>
      </w:pPr>
      <w:r>
        <w:rPr>
          <w:rFonts w:hint="eastAsia" w:ascii="微软雅黑" w:hAnsi="微软雅黑" w:eastAsia="微软雅黑" w:cs="微软雅黑"/>
          <w:i w:val="0"/>
          <w:caps w:val="0"/>
          <w:color w:val="000000"/>
          <w:spacing w:val="0"/>
          <w:sz w:val="21"/>
          <w:szCs w:val="21"/>
          <w:bdr w:val="none" w:color="auto" w:sz="0" w:space="0"/>
          <w:shd w:val="clear" w:fill="FFFFFF"/>
        </w:rPr>
        <w:t>2019.10.10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icrosoft YaHei UI">
    <w:panose1 w:val="020B0503020204020204"/>
    <w:charset w:val="86"/>
    <w:family w:val="auto"/>
    <w:pitch w:val="default"/>
    <w:sig w:usb0="80000287" w:usb1="28CF3C50" w:usb2="00000016" w:usb3="00000000" w:csb0="0004001F"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DC4912"/>
    <w:rsid w:val="36DC49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Emphasis"/>
    <w:basedOn w:val="6"/>
    <w:qFormat/>
    <w:uiPriority w:val="0"/>
    <w:rPr>
      <w:i/>
    </w:rPr>
  </w:style>
  <w:style w:type="character" w:styleId="9">
    <w:name w:val="Hyperlink"/>
    <w:basedOn w:val="6"/>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2020-08-04T07:53:00Z</dcterms:created>
  <dc:creator>欣怡•﹏•</dc:creator>
  <cp:lastModifiedBy>欣怡•﹏•</cp:lastModifiedBy>
  <dcterms:modified xsi:type="dcterms:W3CDTF">2020-08-04T07:55:24Z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